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3C" w:rsidRDefault="00FF6CF0">
      <w:pPr>
        <w:pStyle w:val="Standard"/>
        <w:jc w:val="both"/>
      </w:pPr>
      <w:bookmarkStart w:id="0" w:name="_GoBack"/>
      <w:bookmarkEnd w:id="0"/>
      <w:r>
        <w:rPr>
          <w:szCs w:val="28"/>
        </w:rPr>
        <w:tab/>
      </w:r>
      <w:bookmarkStart w:id="1" w:name="DigSignature"/>
      <w:bookmarkEnd w:id="1"/>
    </w:p>
    <w:p w:rsidR="0078243C" w:rsidRDefault="00FF6CF0">
      <w:pPr>
        <w:pStyle w:val="Standard"/>
        <w:ind w:firstLine="709"/>
        <w:jc w:val="center"/>
      </w:pPr>
      <w:r>
        <w:rPr>
          <w:b/>
          <w:sz w:val="27"/>
          <w:szCs w:val="27"/>
        </w:rPr>
        <w:t>РЕГИОНАЛЬНЫЙ ПРОЕКТ</w:t>
      </w:r>
    </w:p>
    <w:p w:rsidR="0078243C" w:rsidRDefault="00FF6CF0">
      <w:pPr>
        <w:pStyle w:val="Standard"/>
        <w:ind w:firstLine="709"/>
        <w:jc w:val="center"/>
      </w:pPr>
      <w:r>
        <w:rPr>
          <w:b/>
          <w:sz w:val="27"/>
          <w:szCs w:val="27"/>
        </w:rPr>
        <w:t>«ФИНАНСОВАЯ ПОДДЕРЖКА СЕМЕЙ</w:t>
      </w:r>
    </w:p>
    <w:p w:rsidR="0078243C" w:rsidRDefault="00FF6CF0">
      <w:pPr>
        <w:pStyle w:val="Standard"/>
        <w:ind w:firstLine="709"/>
        <w:jc w:val="center"/>
      </w:pPr>
      <w:r>
        <w:rPr>
          <w:b/>
          <w:sz w:val="27"/>
          <w:szCs w:val="27"/>
        </w:rPr>
        <w:t>ПРИ РОЖДЕНИИ ДЕТЕЙ»</w:t>
      </w:r>
    </w:p>
    <w:p w:rsidR="0078243C" w:rsidRDefault="0078243C">
      <w:pPr>
        <w:pStyle w:val="Standard"/>
        <w:ind w:firstLine="709"/>
        <w:jc w:val="both"/>
        <w:rPr>
          <w:sz w:val="27"/>
          <w:szCs w:val="27"/>
        </w:rPr>
      </w:pPr>
    </w:p>
    <w:p w:rsidR="0078243C" w:rsidRDefault="00FF6CF0">
      <w:pPr>
        <w:pStyle w:val="Standard"/>
        <w:ind w:firstLine="709"/>
        <w:jc w:val="both"/>
      </w:pPr>
      <w:r>
        <w:rPr>
          <w:sz w:val="27"/>
          <w:szCs w:val="27"/>
        </w:rPr>
        <w:t xml:space="preserve">В соответствии с Указом Президента Российской Федерации от 07.05.2018 № 204 «О национальных целях и </w:t>
      </w:r>
      <w:r>
        <w:rPr>
          <w:sz w:val="27"/>
          <w:szCs w:val="27"/>
        </w:rPr>
        <w:t>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 xml:space="preserve">Цель регионального проекта </w:t>
      </w:r>
      <w:r>
        <w:rPr>
          <w:sz w:val="27"/>
          <w:szCs w:val="27"/>
        </w:rPr>
        <w:t>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:rsidR="0078243C" w:rsidRDefault="00FF6CF0">
      <w:pPr>
        <w:pStyle w:val="Standard"/>
        <w:ind w:firstLine="709"/>
        <w:jc w:val="both"/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78243C" w:rsidRDefault="00FF6CF0">
      <w:pPr>
        <w:pStyle w:val="Standard"/>
        <w:ind w:firstLine="709"/>
        <w:jc w:val="both"/>
      </w:pPr>
      <w:r>
        <w:rPr>
          <w:sz w:val="27"/>
          <w:szCs w:val="27"/>
        </w:rPr>
        <w:t>- предоставлен</w:t>
      </w:r>
      <w:r>
        <w:rPr>
          <w:sz w:val="27"/>
          <w:szCs w:val="27"/>
        </w:rPr>
        <w:t>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</w:t>
      </w:r>
      <w:r>
        <w:rPr>
          <w:sz w:val="27"/>
          <w:szCs w:val="27"/>
        </w:rPr>
        <w:t>у прожиточного минимума трудоспособного населения;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- предоставления возможности семьям, страдающим</w:t>
      </w:r>
      <w:r>
        <w:rPr>
          <w:sz w:val="27"/>
          <w:szCs w:val="27"/>
        </w:rPr>
        <w:t xml:space="preserve"> бесплодием пройти процедуру экстракорпорального оплодотворения, включая перенос криоконсервированного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Ежемесячная в</w:t>
      </w:r>
      <w:r>
        <w:rPr>
          <w:sz w:val="27"/>
          <w:szCs w:val="27"/>
        </w:rPr>
        <w:t>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</w:t>
      </w:r>
      <w:r>
        <w:rPr>
          <w:sz w:val="27"/>
          <w:szCs w:val="27"/>
        </w:rPr>
        <w:t>) или фактического проживания заявителя.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1,5-кратную величину прожиточного минимума трудоспособного населения, уста</w:t>
      </w:r>
      <w:r>
        <w:rPr>
          <w:sz w:val="27"/>
          <w:szCs w:val="27"/>
        </w:rPr>
        <w:t xml:space="preserve">новленную в субъекте Российской Федерации за второй квартал года, предшествующего году обращения за назначением указанной выплаты (в 2019 году в Ярославской области размер среднедушевого дохода не должен превышать 15975 руб.). Размер ежемесячной выплаты в </w:t>
      </w:r>
      <w:r>
        <w:rPr>
          <w:sz w:val="27"/>
          <w:szCs w:val="27"/>
        </w:rPr>
        <w:t>связи с рождением (усыновлением) первого ребенка в Ярославской области в 2019 году составляет 9929 руб.</w:t>
      </w:r>
    </w:p>
    <w:p w:rsidR="0078243C" w:rsidRDefault="00FF6CF0">
      <w:pPr>
        <w:pStyle w:val="Standar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</w:t>
      </w:r>
      <w:r>
        <w:rPr>
          <w:sz w:val="27"/>
          <w:szCs w:val="27"/>
        </w:rPr>
        <w:t>ля ее назначения Вы можете получить в управлении труда и социальной поддержки населения администрации Рыбинского муниципального района, расположенном по адресу: г. Рыбинск. ул. Крестовая. д.139, каб.110, приемные дни: понедельник с 8.00 до 17.00, обед с 12</w:t>
      </w:r>
      <w:r>
        <w:rPr>
          <w:sz w:val="27"/>
          <w:szCs w:val="27"/>
        </w:rPr>
        <w:t>.12 до 13.00, тел.: 8(4855) 22-28-32, 8(4855) 22-22-72.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lastRenderedPageBreak/>
        <w:t>По состоянию на 01.11.2019 на территории Рыбинского муниципального района: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80 семей получили ежемесячную выплату в связи с рождением (усыновлением) первого ребенка, в том числе 42 впервые назначенные,</w:t>
      </w:r>
      <w:r>
        <w:rPr>
          <w:sz w:val="27"/>
          <w:szCs w:val="27"/>
        </w:rPr>
        <w:t xml:space="preserve"> на общую сумму 6,2 млн. рублей.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о органах соц</w:t>
      </w:r>
      <w:r>
        <w:rPr>
          <w:sz w:val="27"/>
          <w:szCs w:val="27"/>
        </w:rPr>
        <w:t>иальной защиты населения по месту жительства заявителя.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 xml:space="preserve"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</w:t>
      </w:r>
      <w:r>
        <w:rPr>
          <w:sz w:val="27"/>
          <w:szCs w:val="27"/>
        </w:rPr>
        <w:t>в месяц (в 2019 году – 26789,40,9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2019 год составляет 10235 рублей.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 xml:space="preserve">Уточнить условия предоставления </w:t>
      </w:r>
      <w:r>
        <w:rPr>
          <w:sz w:val="27"/>
          <w:szCs w:val="27"/>
        </w:rPr>
        <w:t>ежемесячной денежной выплаты при рождении третьего или последующих детей и перечень документов, необходимых для ее назначения Вы так же можете у специалистов управления труда и социальной поддержки населения администрации Рыбинского района, тел.: 8(4855) 2</w:t>
      </w:r>
      <w:r>
        <w:rPr>
          <w:sz w:val="27"/>
          <w:szCs w:val="27"/>
        </w:rPr>
        <w:t>2-28-32, 8(4855) 22-22-72.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393 семей получили ежемесячную денежную выплату при рождении третьего ребенка или последующих детей, в том числе 52 впервые назначенные, на общую сумму 19,5 млн. рублей.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Для назначения ежемесячной выплаты в связи с рождением (усы</w:t>
      </w:r>
      <w:r>
        <w:rPr>
          <w:sz w:val="27"/>
          <w:szCs w:val="27"/>
        </w:rPr>
        <w:t>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- в орган социальной защиты населения,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в многофункциональный центр предоставления государственных и муниципальных услуг,</w:t>
      </w:r>
    </w:p>
    <w:p w:rsidR="0078243C" w:rsidRDefault="00FF6CF0">
      <w:pPr>
        <w:pStyle w:val="Standard"/>
        <w:ind w:firstLine="708"/>
        <w:jc w:val="both"/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78243C" w:rsidRDefault="0078243C">
      <w:pPr>
        <w:pStyle w:val="Standard"/>
        <w:ind w:firstLine="708"/>
        <w:jc w:val="both"/>
        <w:rPr>
          <w:sz w:val="27"/>
          <w:szCs w:val="27"/>
        </w:rPr>
      </w:pPr>
    </w:p>
    <w:p w:rsidR="0078243C" w:rsidRDefault="0078243C">
      <w:pPr>
        <w:pStyle w:val="Standard"/>
        <w:ind w:firstLine="708"/>
        <w:jc w:val="both"/>
        <w:rPr>
          <w:sz w:val="27"/>
          <w:szCs w:val="27"/>
        </w:rPr>
      </w:pPr>
    </w:p>
    <w:p w:rsidR="0078243C" w:rsidRDefault="0078243C">
      <w:pPr>
        <w:pStyle w:val="Standard"/>
        <w:jc w:val="both"/>
      </w:pPr>
    </w:p>
    <w:sectPr w:rsidR="0078243C">
      <w:pgSz w:w="11906" w:h="16838"/>
      <w:pgMar w:top="142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6CF0">
      <w:r>
        <w:separator/>
      </w:r>
    </w:p>
  </w:endnote>
  <w:endnote w:type="continuationSeparator" w:id="0">
    <w:p w:rsidR="00000000" w:rsidRDefault="00FF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6CF0">
      <w:r>
        <w:rPr>
          <w:color w:val="000000"/>
        </w:rPr>
        <w:separator/>
      </w:r>
    </w:p>
  </w:footnote>
  <w:footnote w:type="continuationSeparator" w:id="0">
    <w:p w:rsidR="00000000" w:rsidRDefault="00FF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3216C"/>
    <w:multiLevelType w:val="multilevel"/>
    <w:tmpl w:val="A68616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243C"/>
    <w:rsid w:val="0078243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D1D61C-5074-493B-8F15-D7797D2E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overflowPunct w:val="0"/>
      <w:ind w:left="720"/>
    </w:pPr>
    <w:rPr>
      <w:rFonts w:eastAsia="Calibri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ascii="Times New Roman" w:hAnsi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adm_selo</cp:lastModifiedBy>
  <cp:revision>2</cp:revision>
  <cp:lastPrinted>2019-09-27T08:24:00Z</cp:lastPrinted>
  <dcterms:created xsi:type="dcterms:W3CDTF">2019-11-06T19:59:00Z</dcterms:created>
  <dcterms:modified xsi:type="dcterms:W3CDTF">2019-11-06T19:59:00Z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Иванов Г.В.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